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A73B" w14:textId="1B59D3BD" w:rsidR="001A105F" w:rsidRDefault="00B009B3">
      <w:r>
        <w:t>Renishaw Raman Microscope SOP</w:t>
      </w:r>
    </w:p>
    <w:p w14:paraId="36BE466E" w14:textId="4D3E7783" w:rsidR="00B009B3" w:rsidRDefault="00B009B3" w:rsidP="00B009B3">
      <w:pPr>
        <w:pStyle w:val="ListParagraph"/>
        <w:numPr>
          <w:ilvl w:val="0"/>
          <w:numId w:val="1"/>
        </w:numPr>
      </w:pPr>
      <w:r>
        <w:t>Turn on laser</w:t>
      </w:r>
    </w:p>
    <w:p w14:paraId="707BC63C" w14:textId="67A73012" w:rsidR="00B009B3" w:rsidRDefault="00B009B3" w:rsidP="00B009B3">
      <w:pPr>
        <w:pStyle w:val="ListParagraph"/>
        <w:numPr>
          <w:ilvl w:val="1"/>
          <w:numId w:val="1"/>
        </w:numPr>
      </w:pPr>
      <w:r>
        <w:t>Switch on power supply</w:t>
      </w:r>
      <w:r w:rsidR="00C0722E">
        <w:t xml:space="preserve"> to the laser. This is located underneath the table.</w:t>
      </w:r>
    </w:p>
    <w:p w14:paraId="4B4F91C2" w14:textId="42965438" w:rsidR="00B009B3" w:rsidRDefault="00B009B3" w:rsidP="00B009B3">
      <w:pPr>
        <w:pStyle w:val="ListParagraph"/>
        <w:numPr>
          <w:ilvl w:val="1"/>
          <w:numId w:val="1"/>
        </w:numPr>
      </w:pPr>
      <w:r>
        <w:t>Make sure switch on box is on standby</w:t>
      </w:r>
    </w:p>
    <w:p w14:paraId="3A03F55E" w14:textId="25EDFD7A" w:rsidR="005D1C33" w:rsidRDefault="00B009B3" w:rsidP="00B009B3">
      <w:pPr>
        <w:pStyle w:val="ListParagraph"/>
        <w:numPr>
          <w:ilvl w:val="1"/>
          <w:numId w:val="1"/>
        </w:numPr>
      </w:pPr>
      <w:proofErr w:type="gramStart"/>
      <w:r>
        <w:t>Turn key</w:t>
      </w:r>
      <w:proofErr w:type="gramEnd"/>
      <w:r>
        <w:t xml:space="preserve"> to “I” and wait for laser to come on</w:t>
      </w:r>
      <w:r w:rsidR="000144A5">
        <w:t>, it will take about 55 seconds</w:t>
      </w:r>
    </w:p>
    <w:p w14:paraId="1C29AE7B" w14:textId="203CBD9B" w:rsidR="00B009B3" w:rsidRDefault="005D1C33" w:rsidP="00B009B3">
      <w:pPr>
        <w:pStyle w:val="ListParagraph"/>
        <w:numPr>
          <w:ilvl w:val="1"/>
          <w:numId w:val="1"/>
        </w:numPr>
      </w:pPr>
      <w:r>
        <w:t xml:space="preserve">Once laser is on the then switch from standby to run. Current should be around 7.2 A and power around 11.1 </w:t>
      </w:r>
      <w:proofErr w:type="spellStart"/>
      <w:r>
        <w:t>mW</w:t>
      </w:r>
      <w:proofErr w:type="spellEnd"/>
      <w:r>
        <w:t>.</w:t>
      </w:r>
      <w:r w:rsidR="00B009B3">
        <w:t xml:space="preserve"> </w:t>
      </w:r>
    </w:p>
    <w:p w14:paraId="47DF2BEE" w14:textId="5542A3E5" w:rsidR="00B009B3" w:rsidRDefault="00B009B3" w:rsidP="00B009B3">
      <w:pPr>
        <w:pStyle w:val="ListParagraph"/>
        <w:numPr>
          <w:ilvl w:val="0"/>
          <w:numId w:val="1"/>
        </w:numPr>
      </w:pPr>
      <w:r>
        <w:t>Turn on spectrometer: do this at least 20 minutes before you’re planned measurement</w:t>
      </w:r>
    </w:p>
    <w:p w14:paraId="7896780E" w14:textId="376A8856" w:rsidR="005D1C33" w:rsidRDefault="005D1C33" w:rsidP="00B009B3">
      <w:pPr>
        <w:pStyle w:val="ListParagraph"/>
        <w:numPr>
          <w:ilvl w:val="0"/>
          <w:numId w:val="1"/>
        </w:numPr>
      </w:pPr>
      <w:r>
        <w:t>Launch Wire 2.0 software</w:t>
      </w:r>
      <w:r w:rsidR="004C1BE5">
        <w:t xml:space="preserve"> (accept the default settings for referencing of the motors when the dialog box pops up by clicking ok)</w:t>
      </w:r>
    </w:p>
    <w:p w14:paraId="31099EE8" w14:textId="32571880" w:rsidR="005D1C33" w:rsidRDefault="005D1C33" w:rsidP="00B009B3">
      <w:pPr>
        <w:pStyle w:val="ListParagraph"/>
        <w:numPr>
          <w:ilvl w:val="0"/>
          <w:numId w:val="1"/>
        </w:numPr>
      </w:pPr>
      <w:r>
        <w:t>Calibrate your wavelength</w:t>
      </w:r>
      <w:r w:rsidR="00C0722E">
        <w:t xml:space="preserve"> by</w:t>
      </w:r>
      <w:r>
        <w:t xml:space="preserve"> doing a quick calibration using the silicon standard</w:t>
      </w:r>
    </w:p>
    <w:p w14:paraId="0E486F9A" w14:textId="11B90F00" w:rsidR="005D1C33" w:rsidRDefault="005D1C33" w:rsidP="005D1C33">
      <w:pPr>
        <w:pStyle w:val="ListParagraph"/>
        <w:numPr>
          <w:ilvl w:val="1"/>
          <w:numId w:val="1"/>
        </w:numPr>
      </w:pPr>
      <w:r>
        <w:t>Place silicon card on sample start and focus on the silicon. When focusing have the dials on the microscope in the 4,1 positions.</w:t>
      </w:r>
    </w:p>
    <w:p w14:paraId="680E189E" w14:textId="52200B4E" w:rsidR="005D1C33" w:rsidRDefault="005D1C33" w:rsidP="005D1C33">
      <w:pPr>
        <w:pStyle w:val="ListParagraph"/>
        <w:numPr>
          <w:ilvl w:val="1"/>
          <w:numId w:val="1"/>
        </w:numPr>
      </w:pPr>
      <w:r>
        <w:t xml:space="preserve">The focal point for the 20X objective is around 3 mm from the sample surface. </w:t>
      </w:r>
      <w:r w:rsidRPr="005D1C33">
        <w:rPr>
          <w:b/>
          <w:bCs/>
          <w:u w:val="single"/>
        </w:rPr>
        <w:t>Do not</w:t>
      </w:r>
      <w:r>
        <w:t xml:space="preserve"> approach closer than this or you’ll crash the objective into the sample. </w:t>
      </w:r>
    </w:p>
    <w:p w14:paraId="0124716C" w14:textId="4BEED4C5" w:rsidR="005D1C33" w:rsidRDefault="005D1C33" w:rsidP="005D1C33">
      <w:pPr>
        <w:pStyle w:val="ListParagraph"/>
        <w:numPr>
          <w:ilvl w:val="1"/>
          <w:numId w:val="1"/>
        </w:numPr>
      </w:pPr>
      <w:r>
        <w:t xml:space="preserve">After focusing switch the dials on the front of the microscope to the 1,4 positions. Check to see if the laser </w:t>
      </w:r>
      <w:r w:rsidR="000144A5">
        <w:t>top of the bottom crosshair in the software (as of 7/29/2021 the center of the crosshairs was not correct)</w:t>
      </w:r>
      <w:r>
        <w:t xml:space="preserve">. If the laser is </w:t>
      </w:r>
      <w:r w:rsidR="000144A5">
        <w:t xml:space="preserve">not </w:t>
      </w:r>
      <w:r w:rsidR="000C4EB9">
        <w:t>in</w:t>
      </w:r>
      <w:r w:rsidR="000144A5">
        <w:t xml:space="preserve"> the correct position</w:t>
      </w:r>
      <w:r>
        <w:t xml:space="preserve"> notify the SIL staff and they will realign the laser.</w:t>
      </w:r>
    </w:p>
    <w:p w14:paraId="413C18B3" w14:textId="2758DCA2" w:rsidR="005D1C33" w:rsidRDefault="005D1C33" w:rsidP="005D1C33">
      <w:pPr>
        <w:pStyle w:val="ListParagraph"/>
        <w:numPr>
          <w:ilvl w:val="1"/>
          <w:numId w:val="1"/>
        </w:numPr>
      </w:pPr>
      <w:r>
        <w:t xml:space="preserve">After focusing go Tools </w:t>
      </w:r>
      <w:r>
        <w:sym w:font="Wingdings" w:char="F0E0"/>
      </w:r>
      <w:r>
        <w:t xml:space="preserve"> Calibration </w:t>
      </w:r>
      <w:r>
        <w:sym w:font="Wingdings" w:char="F0E0"/>
      </w:r>
      <w:r>
        <w:t xml:space="preserve"> Quick Calibration</w:t>
      </w:r>
    </w:p>
    <w:p w14:paraId="1714FF82" w14:textId="0A3C291E" w:rsidR="005D1C33" w:rsidRDefault="005D1C33" w:rsidP="005D1C33">
      <w:pPr>
        <w:pStyle w:val="ListParagraph"/>
        <w:numPr>
          <w:ilvl w:val="2"/>
          <w:numId w:val="1"/>
        </w:numPr>
      </w:pPr>
      <w:r>
        <w:t>When this is finished the dialog box should say “Quick Calibration Complete”.</w:t>
      </w:r>
    </w:p>
    <w:p w14:paraId="594934E7" w14:textId="048FF46B" w:rsidR="00C0722E" w:rsidRDefault="00C0722E" w:rsidP="00C0722E">
      <w:pPr>
        <w:pStyle w:val="ListParagraph"/>
        <w:numPr>
          <w:ilvl w:val="0"/>
          <w:numId w:val="1"/>
        </w:numPr>
      </w:pPr>
      <w:r>
        <w:t>Analyze your sample</w:t>
      </w:r>
    </w:p>
    <w:p w14:paraId="21A05B67" w14:textId="52201603" w:rsidR="00C0722E" w:rsidRDefault="00C0722E" w:rsidP="00C0722E">
      <w:pPr>
        <w:pStyle w:val="ListParagraph"/>
        <w:numPr>
          <w:ilvl w:val="1"/>
          <w:numId w:val="1"/>
        </w:numPr>
      </w:pPr>
      <w:r>
        <w:t>Place your sample on the microscope stage</w:t>
      </w:r>
    </w:p>
    <w:p w14:paraId="0B2855E9" w14:textId="0526EB27" w:rsidR="00C0722E" w:rsidRDefault="00C0722E" w:rsidP="000178E2">
      <w:pPr>
        <w:pStyle w:val="ListParagraph"/>
        <w:numPr>
          <w:ilvl w:val="1"/>
          <w:numId w:val="1"/>
        </w:numPr>
      </w:pPr>
      <w:r>
        <w:t xml:space="preserve">If your sample is very thick you may need to move the stage down. Just below the sample stage on the right-hand side there is a lever. Before unlocking the lever move the microscope stage take all the way down using the focus knobs. Once all the way down </w:t>
      </w:r>
      <w:proofErr w:type="gramStart"/>
      <w:r>
        <w:t>unlock</w:t>
      </w:r>
      <w:proofErr w:type="gramEnd"/>
      <w:r>
        <w:t xml:space="preserve"> the lever and move the stage with your sample on it so that your sample is around 10 mm from the 20X objective lens and then lock the lever.</w:t>
      </w:r>
      <w:r w:rsidR="000178E2" w:rsidRPr="000178E2">
        <w:t xml:space="preserve"> </w:t>
      </w:r>
      <w:r w:rsidR="000178E2">
        <w:t>If you’re having difficulty focusing on your sample, mark a portion of your sample with a sharpie and focus on the sharpie. Then translate the stage to a sample point after focusing.</w:t>
      </w:r>
    </w:p>
    <w:p w14:paraId="3FDBB4D5" w14:textId="48B79566" w:rsidR="001605F4" w:rsidRDefault="001605F4" w:rsidP="001605F4">
      <w:pPr>
        <w:pStyle w:val="ListParagraph"/>
        <w:numPr>
          <w:ilvl w:val="0"/>
          <w:numId w:val="1"/>
        </w:numPr>
      </w:pPr>
      <w:r>
        <w:t>Record a spectrum</w:t>
      </w:r>
    </w:p>
    <w:p w14:paraId="45EB4159" w14:textId="7356B731" w:rsidR="001605F4" w:rsidRDefault="001605F4" w:rsidP="001605F4">
      <w:pPr>
        <w:pStyle w:val="ListParagraph"/>
        <w:numPr>
          <w:ilvl w:val="1"/>
          <w:numId w:val="1"/>
        </w:numPr>
      </w:pPr>
      <w:r>
        <w:t>Using the drop-down box on the New Measurement icon select Spectral acquisition</w:t>
      </w:r>
    </w:p>
    <w:p w14:paraId="60BECEF5" w14:textId="1A702DEC" w:rsidR="001605F4" w:rsidRDefault="001605F4" w:rsidP="001605F4">
      <w:pPr>
        <w:pStyle w:val="ListParagraph"/>
        <w:numPr>
          <w:ilvl w:val="1"/>
          <w:numId w:val="1"/>
        </w:numPr>
      </w:pPr>
      <w:r>
        <w:t>You can collect data in two modes</w:t>
      </w:r>
    </w:p>
    <w:p w14:paraId="5C9E706E" w14:textId="4ED9467C" w:rsidR="001605F4" w:rsidRDefault="001605F4" w:rsidP="001605F4">
      <w:pPr>
        <w:pStyle w:val="ListParagraph"/>
        <w:numPr>
          <w:ilvl w:val="2"/>
          <w:numId w:val="1"/>
        </w:numPr>
      </w:pPr>
      <w:r>
        <w:t xml:space="preserve">Static: fix spectral width and fixed </w:t>
      </w:r>
      <w:proofErr w:type="spellStart"/>
      <w:r>
        <w:t>monochrometer</w:t>
      </w:r>
      <w:proofErr w:type="spellEnd"/>
      <w:r>
        <w:t xml:space="preserve">. You can specify where you want the center of your spectral width, along with </w:t>
      </w:r>
      <w:proofErr w:type="gramStart"/>
      <w:r>
        <w:t>a</w:t>
      </w:r>
      <w:proofErr w:type="gramEnd"/>
      <w:r>
        <w:t xml:space="preserve"> exposure time (1 second default) and signal averaging (1 spectrum by default)</w:t>
      </w:r>
    </w:p>
    <w:p w14:paraId="0071DD31" w14:textId="573EB318" w:rsidR="001605F4" w:rsidRDefault="001605F4" w:rsidP="001605F4">
      <w:pPr>
        <w:pStyle w:val="ListParagraph"/>
        <w:numPr>
          <w:ilvl w:val="2"/>
          <w:numId w:val="1"/>
        </w:numPr>
      </w:pPr>
      <w:r>
        <w:t xml:space="preserve">Extended: you can specify the spectral width and collect a larger spectral width by rotating the </w:t>
      </w:r>
      <w:proofErr w:type="spellStart"/>
      <w:r>
        <w:t>monochrometer</w:t>
      </w:r>
      <w:proofErr w:type="spellEnd"/>
      <w:r>
        <w:t xml:space="preserve">. This is a slower scan. You can also supply an exposure time (10 seconds by default) and a how many </w:t>
      </w:r>
      <w:proofErr w:type="gramStart"/>
      <w:r>
        <w:t>spectrum</w:t>
      </w:r>
      <w:proofErr w:type="gramEnd"/>
      <w:r>
        <w:t xml:space="preserve"> scans you want to average together to get one spectrum (1 scan by default).</w:t>
      </w:r>
    </w:p>
    <w:p w14:paraId="1B6981BA" w14:textId="17C7155D" w:rsidR="00961B19" w:rsidRDefault="00961B19" w:rsidP="001605F4">
      <w:pPr>
        <w:pStyle w:val="ListParagraph"/>
        <w:numPr>
          <w:ilvl w:val="2"/>
          <w:numId w:val="1"/>
        </w:numPr>
      </w:pPr>
      <w:r>
        <w:lastRenderedPageBreak/>
        <w:t>Click apply and ok to accept any changes you’ve made</w:t>
      </w:r>
    </w:p>
    <w:p w14:paraId="4B8B404A" w14:textId="42DFC796" w:rsidR="00961B19" w:rsidRDefault="00961B19" w:rsidP="001605F4">
      <w:pPr>
        <w:pStyle w:val="ListParagraph"/>
        <w:numPr>
          <w:ilvl w:val="2"/>
          <w:numId w:val="1"/>
        </w:numPr>
      </w:pPr>
      <w:r>
        <w:t>Click the run icon to collect the data</w:t>
      </w:r>
    </w:p>
    <w:p w14:paraId="5B06FF20" w14:textId="2689A2AA" w:rsidR="00961B19" w:rsidRDefault="00961B19" w:rsidP="004F31FF">
      <w:pPr>
        <w:pStyle w:val="ListParagraph"/>
        <w:numPr>
          <w:ilvl w:val="2"/>
          <w:numId w:val="1"/>
        </w:numPr>
      </w:pPr>
      <w:r>
        <w:t>Once finished save your data</w:t>
      </w:r>
    </w:p>
    <w:p w14:paraId="09321433" w14:textId="1356D578" w:rsidR="004F31FF" w:rsidRDefault="004F31FF" w:rsidP="004F31FF">
      <w:pPr>
        <w:pStyle w:val="ListParagraph"/>
        <w:numPr>
          <w:ilvl w:val="1"/>
          <w:numId w:val="1"/>
        </w:numPr>
      </w:pPr>
      <w:r>
        <w:t xml:space="preserve">If you want to modify your settings click the </w:t>
      </w:r>
      <w:r w:rsidR="00D34741">
        <w:t>Setup Measurement</w:t>
      </w:r>
      <w:r>
        <w:t xml:space="preserve"> button</w:t>
      </w:r>
      <w:r w:rsidR="00D34741">
        <w:t xml:space="preserve"> (has triangle on it)</w:t>
      </w:r>
      <w:r>
        <w:t xml:space="preserve"> to modify them and then apply and ok to accept modifications. Click the run button to recollect the data.</w:t>
      </w:r>
    </w:p>
    <w:p w14:paraId="05482414" w14:textId="24F29554" w:rsidR="00D34741" w:rsidRDefault="00D34741" w:rsidP="004F31FF">
      <w:pPr>
        <w:pStyle w:val="ListParagraph"/>
        <w:numPr>
          <w:ilvl w:val="1"/>
          <w:numId w:val="1"/>
        </w:numPr>
      </w:pPr>
      <w:r>
        <w:t xml:space="preserve">If you want to abort a </w:t>
      </w:r>
      <w:proofErr w:type="gramStart"/>
      <w:r>
        <w:t>run in</w:t>
      </w:r>
      <w:proofErr w:type="gramEnd"/>
      <w:r>
        <w:t xml:space="preserve"> </w:t>
      </w:r>
      <w:r w:rsidR="000E335C">
        <w:t>progress,</w:t>
      </w:r>
      <w:r>
        <w:t xml:space="preserve"> click the abort button (has red beaker on it)</w:t>
      </w:r>
    </w:p>
    <w:p w14:paraId="772CF425" w14:textId="5F028514" w:rsidR="004F31FF" w:rsidRDefault="004F31FF" w:rsidP="004F31FF">
      <w:pPr>
        <w:pStyle w:val="ListParagraph"/>
        <w:numPr>
          <w:ilvl w:val="0"/>
          <w:numId w:val="1"/>
        </w:numPr>
      </w:pPr>
      <w:r>
        <w:t>Shutting down the instrument</w:t>
      </w:r>
    </w:p>
    <w:p w14:paraId="7EB82F92" w14:textId="7CDCF3F7" w:rsidR="004F31FF" w:rsidRDefault="004F31FF" w:rsidP="004F31FF">
      <w:pPr>
        <w:pStyle w:val="ListParagraph"/>
        <w:numPr>
          <w:ilvl w:val="1"/>
          <w:numId w:val="1"/>
        </w:numPr>
      </w:pPr>
      <w:r>
        <w:t>Remove the sample and clean</w:t>
      </w:r>
      <w:r w:rsidR="001A46C9">
        <w:t xml:space="preserve">-up </w:t>
      </w:r>
      <w:r>
        <w:t>any mess you’ve made around the microscope</w:t>
      </w:r>
    </w:p>
    <w:p w14:paraId="0368AA8F" w14:textId="175F28FE" w:rsidR="004F31FF" w:rsidRDefault="004F31FF" w:rsidP="004F31FF">
      <w:pPr>
        <w:pStyle w:val="ListParagraph"/>
        <w:numPr>
          <w:ilvl w:val="1"/>
          <w:numId w:val="1"/>
        </w:numPr>
      </w:pPr>
      <w:r>
        <w:t>Place the laser in standby</w:t>
      </w:r>
    </w:p>
    <w:p w14:paraId="38B45FD5" w14:textId="045F8267" w:rsidR="004F31FF" w:rsidRDefault="004F31FF" w:rsidP="004F31FF">
      <w:pPr>
        <w:pStyle w:val="ListParagraph"/>
        <w:numPr>
          <w:ilvl w:val="1"/>
          <w:numId w:val="1"/>
        </w:numPr>
      </w:pPr>
      <w:r>
        <w:t>Turn off the power to the laser on the remote</w:t>
      </w:r>
    </w:p>
    <w:p w14:paraId="6EF57F52" w14:textId="1E6A5590" w:rsidR="004F31FF" w:rsidRDefault="004F31FF" w:rsidP="004F31FF">
      <w:pPr>
        <w:pStyle w:val="ListParagraph"/>
        <w:numPr>
          <w:ilvl w:val="1"/>
          <w:numId w:val="1"/>
        </w:numPr>
      </w:pPr>
      <w:r>
        <w:t>Turn off the power to the laser power supply</w:t>
      </w:r>
    </w:p>
    <w:p w14:paraId="70613EAA" w14:textId="18CD8134" w:rsidR="004F31FF" w:rsidRDefault="004F31FF" w:rsidP="004F31FF">
      <w:pPr>
        <w:pStyle w:val="ListParagraph"/>
        <w:numPr>
          <w:ilvl w:val="1"/>
          <w:numId w:val="1"/>
        </w:numPr>
      </w:pPr>
      <w:r>
        <w:t>Turn off the power to the spectrometer</w:t>
      </w:r>
    </w:p>
    <w:p w14:paraId="1EE26256" w14:textId="6A51F293" w:rsidR="009C54CE" w:rsidRDefault="009C54CE" w:rsidP="004F31FF">
      <w:pPr>
        <w:pStyle w:val="ListParagraph"/>
        <w:numPr>
          <w:ilvl w:val="1"/>
          <w:numId w:val="1"/>
        </w:numPr>
      </w:pPr>
      <w:r>
        <w:t>Make you turn off the microscope illumination light</w:t>
      </w:r>
    </w:p>
    <w:sectPr w:rsidR="009C54CE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1A76"/>
    <w:multiLevelType w:val="hybridMultilevel"/>
    <w:tmpl w:val="CC3CC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B3"/>
    <w:rsid w:val="000144A5"/>
    <w:rsid w:val="000178E2"/>
    <w:rsid w:val="00060911"/>
    <w:rsid w:val="000C4EB9"/>
    <w:rsid w:val="000E335C"/>
    <w:rsid w:val="001605F4"/>
    <w:rsid w:val="001A46C9"/>
    <w:rsid w:val="004957B7"/>
    <w:rsid w:val="004C1BE5"/>
    <w:rsid w:val="004F31FF"/>
    <w:rsid w:val="005D1C33"/>
    <w:rsid w:val="006C6CE0"/>
    <w:rsid w:val="0079563E"/>
    <w:rsid w:val="009373CA"/>
    <w:rsid w:val="00961B19"/>
    <w:rsid w:val="009C54CE"/>
    <w:rsid w:val="00B009B3"/>
    <w:rsid w:val="00B67494"/>
    <w:rsid w:val="00B710A6"/>
    <w:rsid w:val="00C0722E"/>
    <w:rsid w:val="00D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2C792"/>
  <w15:chartTrackingRefBased/>
  <w15:docId w15:val="{D5FE968F-0861-EB40-B939-D026BA47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Stephen Spain</cp:lastModifiedBy>
  <cp:revision>17</cp:revision>
  <cp:lastPrinted>2021-07-15T17:49:00Z</cp:lastPrinted>
  <dcterms:created xsi:type="dcterms:W3CDTF">2021-07-15T17:39:00Z</dcterms:created>
  <dcterms:modified xsi:type="dcterms:W3CDTF">2021-07-29T20:17:00Z</dcterms:modified>
</cp:coreProperties>
</file>